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2BC8" w14:textId="77777777" w:rsidR="009E3E3E" w:rsidRDefault="009E3E3E">
      <w:pPr>
        <w:jc w:val="center"/>
        <w:rPr>
          <w:rFonts w:ascii="Arial" w:eastAsia="Arial" w:hAnsi="Arial" w:cs="Arial"/>
          <w:b/>
        </w:rPr>
      </w:pPr>
      <w:r w:rsidRPr="009E3E3E">
        <w:rPr>
          <w:rFonts w:ascii="Arial" w:eastAsia="Arial" w:hAnsi="Arial" w:cs="Arial"/>
          <w:b/>
        </w:rPr>
        <w:t>EL MES PATRIO ES UN RECORDATORIO DE NUESTRA IDENTIDAD, DE LA HERENCIA Y ORGULLO: ANA PATY PERALTA</w:t>
      </w:r>
    </w:p>
    <w:p w14:paraId="6CC5895E" w14:textId="77777777" w:rsidR="009E3E3E" w:rsidRDefault="009E3E3E">
      <w:pPr>
        <w:jc w:val="center"/>
        <w:rPr>
          <w:rFonts w:ascii="Arial" w:eastAsia="Arial" w:hAnsi="Arial" w:cs="Arial"/>
          <w:b/>
        </w:rPr>
      </w:pPr>
    </w:p>
    <w:p w14:paraId="573DB564" w14:textId="1D1C13A6" w:rsidR="009E3E3E" w:rsidRDefault="009E3E3E" w:rsidP="009E3E3E">
      <w:pPr>
        <w:numPr>
          <w:ilvl w:val="0"/>
          <w:numId w:val="1"/>
        </w:numPr>
        <w:jc w:val="both"/>
        <w:rPr>
          <w:rFonts w:ascii="Arial" w:eastAsia="Arial" w:hAnsi="Arial" w:cs="Arial"/>
        </w:rPr>
      </w:pPr>
      <w:r w:rsidRPr="009E3E3E">
        <w:rPr>
          <w:rFonts w:ascii="Arial" w:eastAsia="Arial" w:hAnsi="Arial" w:cs="Arial"/>
        </w:rPr>
        <w:t xml:space="preserve">Con orgullo, se colocó una nueva Bandera Nacional en </w:t>
      </w:r>
      <w:proofErr w:type="gramStart"/>
      <w:r w:rsidRPr="009E3E3E">
        <w:rPr>
          <w:rFonts w:ascii="Arial" w:eastAsia="Arial" w:hAnsi="Arial" w:cs="Arial"/>
        </w:rPr>
        <w:t>el</w:t>
      </w:r>
      <w:r>
        <w:rPr>
          <w:rFonts w:ascii="Arial" w:eastAsia="Arial" w:hAnsi="Arial" w:cs="Arial"/>
        </w:rPr>
        <w:t xml:space="preserve"> </w:t>
      </w:r>
      <w:r w:rsidRPr="009E3E3E">
        <w:rPr>
          <w:rFonts w:ascii="Arial" w:eastAsia="Arial" w:hAnsi="Arial" w:cs="Arial"/>
        </w:rPr>
        <w:t>asta</w:t>
      </w:r>
      <w:proofErr w:type="gramEnd"/>
      <w:r w:rsidRPr="009E3E3E">
        <w:rPr>
          <w:rFonts w:ascii="Arial" w:eastAsia="Arial" w:hAnsi="Arial" w:cs="Arial"/>
        </w:rPr>
        <w:t xml:space="preserve"> frente al Palacio Municipal </w:t>
      </w:r>
    </w:p>
    <w:p w14:paraId="54D6F5E0" w14:textId="77777777" w:rsidR="009E3E3E" w:rsidRPr="009E3E3E" w:rsidRDefault="009E3E3E" w:rsidP="009E3E3E">
      <w:pPr>
        <w:ind w:left="720"/>
        <w:jc w:val="both"/>
        <w:rPr>
          <w:rFonts w:ascii="Arial" w:eastAsia="Arial" w:hAnsi="Arial" w:cs="Arial"/>
        </w:rPr>
      </w:pPr>
    </w:p>
    <w:p w14:paraId="2DEEE1E4" w14:textId="01B8515B" w:rsidR="009E3E3E" w:rsidRPr="009E3E3E" w:rsidRDefault="009E3E3E" w:rsidP="009E3E3E">
      <w:pPr>
        <w:numPr>
          <w:ilvl w:val="0"/>
          <w:numId w:val="1"/>
        </w:numPr>
        <w:jc w:val="both"/>
        <w:rPr>
          <w:rFonts w:ascii="Arial" w:eastAsia="Arial" w:hAnsi="Arial" w:cs="Arial"/>
        </w:rPr>
      </w:pPr>
      <w:r w:rsidRPr="009E3E3E">
        <w:rPr>
          <w:rFonts w:ascii="Arial" w:eastAsia="Arial" w:hAnsi="Arial" w:cs="Arial"/>
        </w:rPr>
        <w:t>Dan inicio formal a ocho eventos patrios durante septiembre</w:t>
      </w:r>
    </w:p>
    <w:p w14:paraId="5A3B26C3" w14:textId="77777777" w:rsidR="009131E1" w:rsidRPr="009131E1" w:rsidRDefault="009131E1" w:rsidP="009E3E3E">
      <w:pPr>
        <w:ind w:left="360"/>
        <w:jc w:val="both"/>
        <w:rPr>
          <w:rFonts w:ascii="Arial" w:eastAsia="Arial" w:hAnsi="Arial" w:cs="Arial"/>
        </w:rPr>
      </w:pPr>
    </w:p>
    <w:p w14:paraId="584339CD" w14:textId="77777777" w:rsidR="009E3E3E" w:rsidRPr="009E3E3E" w:rsidRDefault="00367C4F" w:rsidP="009E3E3E">
      <w:pPr>
        <w:jc w:val="both"/>
        <w:rPr>
          <w:rFonts w:ascii="Arial" w:eastAsia="Arial" w:hAnsi="Arial" w:cs="Arial"/>
        </w:rPr>
      </w:pPr>
      <w:r>
        <w:rPr>
          <w:rFonts w:ascii="Arial" w:eastAsia="Arial" w:hAnsi="Arial" w:cs="Arial"/>
          <w:b/>
        </w:rPr>
        <w:t xml:space="preserve">Cancún, Q. R., a </w:t>
      </w:r>
      <w:r w:rsidR="009131E1">
        <w:rPr>
          <w:rFonts w:ascii="Arial" w:eastAsia="Arial" w:hAnsi="Arial" w:cs="Arial"/>
          <w:b/>
        </w:rPr>
        <w:t xml:space="preserve">02 </w:t>
      </w:r>
      <w:r>
        <w:rPr>
          <w:rFonts w:ascii="Arial" w:eastAsia="Arial" w:hAnsi="Arial" w:cs="Arial"/>
          <w:b/>
        </w:rPr>
        <w:t xml:space="preserve">de </w:t>
      </w:r>
      <w:r w:rsidR="009131E1">
        <w:rPr>
          <w:rFonts w:ascii="Arial" w:eastAsia="Arial" w:hAnsi="Arial" w:cs="Arial"/>
          <w:b/>
        </w:rPr>
        <w:t>septiembre</w:t>
      </w:r>
      <w:r>
        <w:rPr>
          <w:rFonts w:ascii="Arial" w:eastAsia="Arial" w:hAnsi="Arial" w:cs="Arial"/>
          <w:b/>
        </w:rPr>
        <w:t xml:space="preserve"> de 2024.-</w:t>
      </w:r>
      <w:r>
        <w:rPr>
          <w:rFonts w:ascii="Arial" w:eastAsia="Arial" w:hAnsi="Arial" w:cs="Arial"/>
        </w:rPr>
        <w:t xml:space="preserve"> </w:t>
      </w:r>
      <w:r w:rsidR="009E3E3E" w:rsidRPr="009E3E3E">
        <w:rPr>
          <w:rFonts w:ascii="Arial" w:eastAsia="Arial" w:hAnsi="Arial" w:cs="Arial"/>
        </w:rPr>
        <w:t xml:space="preserve">“Hoy nos reunimos para iniciar un mes que más allá de los colores, los festejos, las luces, representa el corazón de lo que somos como mexicanas y mexicanos”, destacó la </w:t>
      </w:r>
      <w:proofErr w:type="gramStart"/>
      <w:r w:rsidR="009E3E3E" w:rsidRPr="009E3E3E">
        <w:rPr>
          <w:rFonts w:ascii="Arial" w:eastAsia="Arial" w:hAnsi="Arial" w:cs="Arial"/>
        </w:rPr>
        <w:t>Presidenta</w:t>
      </w:r>
      <w:proofErr w:type="gramEnd"/>
      <w:r w:rsidR="009E3E3E" w:rsidRPr="009E3E3E">
        <w:rPr>
          <w:rFonts w:ascii="Arial" w:eastAsia="Arial" w:hAnsi="Arial" w:cs="Arial"/>
        </w:rPr>
        <w:t xml:space="preserve"> Municipal, Ana Paty Peralta, durante el izamiento de la bandera tricolor, con motivo de la ceremonia cívica por inicios de las fiestas patrias 2024, que sumarán ocho eventos durante el mes.</w:t>
      </w:r>
    </w:p>
    <w:p w14:paraId="260D4704" w14:textId="77777777" w:rsidR="009E3E3E" w:rsidRPr="009E3E3E" w:rsidRDefault="009E3E3E" w:rsidP="009E3E3E">
      <w:pPr>
        <w:jc w:val="both"/>
        <w:rPr>
          <w:rFonts w:ascii="Arial" w:eastAsia="Arial" w:hAnsi="Arial" w:cs="Arial"/>
        </w:rPr>
      </w:pPr>
    </w:p>
    <w:p w14:paraId="666A1A40" w14:textId="77777777" w:rsidR="009E3E3E" w:rsidRPr="009E3E3E" w:rsidRDefault="009E3E3E" w:rsidP="009E3E3E">
      <w:pPr>
        <w:jc w:val="both"/>
        <w:rPr>
          <w:rFonts w:ascii="Arial" w:eastAsia="Arial" w:hAnsi="Arial" w:cs="Arial"/>
        </w:rPr>
      </w:pPr>
      <w:r w:rsidRPr="009E3E3E">
        <w:rPr>
          <w:rFonts w:ascii="Arial" w:eastAsia="Arial" w:hAnsi="Arial" w:cs="Arial"/>
        </w:rPr>
        <w:t>Resaltó que los símbolos patrios, himnos y bandera son más que un simple emblema, ya que representan la historia, lucha e ideales que guían a las y los mexicanos, ya que amar a México no es solo vestirse de verde, blanco y rojo, sino honrar cada día la patria con acciones de civismo, responsabilidad y compromiso.</w:t>
      </w:r>
    </w:p>
    <w:p w14:paraId="0F7DF321" w14:textId="77777777" w:rsidR="009E3E3E" w:rsidRPr="009E3E3E" w:rsidRDefault="009E3E3E" w:rsidP="009E3E3E">
      <w:pPr>
        <w:jc w:val="both"/>
        <w:rPr>
          <w:rFonts w:ascii="Arial" w:eastAsia="Arial" w:hAnsi="Arial" w:cs="Arial"/>
        </w:rPr>
      </w:pPr>
    </w:p>
    <w:p w14:paraId="6DE4DF59" w14:textId="77777777" w:rsidR="009E3E3E" w:rsidRPr="009E3E3E" w:rsidRDefault="009E3E3E" w:rsidP="009E3E3E">
      <w:pPr>
        <w:jc w:val="both"/>
        <w:rPr>
          <w:rFonts w:ascii="Arial" w:eastAsia="Arial" w:hAnsi="Arial" w:cs="Arial"/>
        </w:rPr>
      </w:pPr>
      <w:r w:rsidRPr="009E3E3E">
        <w:rPr>
          <w:rFonts w:ascii="Arial" w:eastAsia="Arial" w:hAnsi="Arial" w:cs="Arial"/>
        </w:rPr>
        <w:t>Ana Paty Peralta afirmó que la mejor manera de honrar a los héroes que dieron patria es inculcar en las nuevas generaciones el amor y el respeto por la mexicanidad, al reiterar que Cancún necesita más familias unidas, sólidas y fuertes.</w:t>
      </w:r>
    </w:p>
    <w:p w14:paraId="0059598A" w14:textId="77777777" w:rsidR="009E3E3E" w:rsidRPr="009E3E3E" w:rsidRDefault="009E3E3E" w:rsidP="009E3E3E">
      <w:pPr>
        <w:jc w:val="both"/>
        <w:rPr>
          <w:rFonts w:ascii="Arial" w:eastAsia="Arial" w:hAnsi="Arial" w:cs="Arial"/>
        </w:rPr>
      </w:pPr>
    </w:p>
    <w:p w14:paraId="7ECCAE83" w14:textId="77777777" w:rsidR="009E3E3E" w:rsidRPr="009E3E3E" w:rsidRDefault="009E3E3E" w:rsidP="009E3E3E">
      <w:pPr>
        <w:jc w:val="both"/>
        <w:rPr>
          <w:rFonts w:ascii="Arial" w:eastAsia="Arial" w:hAnsi="Arial" w:cs="Arial"/>
        </w:rPr>
      </w:pPr>
      <w:r w:rsidRPr="009E3E3E">
        <w:rPr>
          <w:rFonts w:ascii="Arial" w:eastAsia="Arial" w:hAnsi="Arial" w:cs="Arial"/>
        </w:rPr>
        <w:t xml:space="preserve">Expresó que este 214 aniversario del inicio de la Independencia de México, debe servir para reflexionar y sentir orgullo para renovar el compromiso de seguir construyendo un futuro más próspero para México, ya que no solo se celebra en septiembre, sino en cada acción que realizan las y los seres humanos diariamente. </w:t>
      </w:r>
    </w:p>
    <w:p w14:paraId="0D4FDE51" w14:textId="77777777" w:rsidR="009E3E3E" w:rsidRPr="009E3E3E" w:rsidRDefault="009E3E3E" w:rsidP="009E3E3E">
      <w:pPr>
        <w:jc w:val="both"/>
        <w:rPr>
          <w:rFonts w:ascii="Arial" w:eastAsia="Arial" w:hAnsi="Arial" w:cs="Arial"/>
        </w:rPr>
      </w:pPr>
    </w:p>
    <w:p w14:paraId="4C107B8D" w14:textId="77777777" w:rsidR="009E3E3E" w:rsidRPr="009E3E3E" w:rsidRDefault="009E3E3E" w:rsidP="009E3E3E">
      <w:pPr>
        <w:jc w:val="both"/>
        <w:rPr>
          <w:rFonts w:ascii="Arial" w:eastAsia="Arial" w:hAnsi="Arial" w:cs="Arial"/>
        </w:rPr>
      </w:pPr>
      <w:r w:rsidRPr="009E3E3E">
        <w:rPr>
          <w:rFonts w:ascii="Arial" w:eastAsia="Arial" w:hAnsi="Arial" w:cs="Arial"/>
        </w:rPr>
        <w:t xml:space="preserve">Durante la ceremonia cívica, el juramento a la bandera estuvo a cargo de la alumna de la escuela Secundaria “Juan de la Barrera”, Ana Cristina </w:t>
      </w:r>
      <w:proofErr w:type="spellStart"/>
      <w:r w:rsidRPr="009E3E3E">
        <w:rPr>
          <w:rFonts w:ascii="Arial" w:eastAsia="Arial" w:hAnsi="Arial" w:cs="Arial"/>
        </w:rPr>
        <w:t>Nic</w:t>
      </w:r>
      <w:proofErr w:type="spellEnd"/>
      <w:r w:rsidRPr="009E3E3E">
        <w:rPr>
          <w:rFonts w:ascii="Arial" w:eastAsia="Arial" w:hAnsi="Arial" w:cs="Arial"/>
        </w:rPr>
        <w:t xml:space="preserve"> Caballero; mientras que los Himnos Nacional Mexicano y a Quintana Roo, fueron interpretados por la Banda de Música del Ayuntamiento. </w:t>
      </w:r>
    </w:p>
    <w:p w14:paraId="2F60BDEB" w14:textId="77777777" w:rsidR="009E3E3E" w:rsidRPr="009E3E3E" w:rsidRDefault="009E3E3E" w:rsidP="009E3E3E">
      <w:pPr>
        <w:jc w:val="both"/>
        <w:rPr>
          <w:rFonts w:ascii="Arial" w:eastAsia="Arial" w:hAnsi="Arial" w:cs="Arial"/>
        </w:rPr>
      </w:pPr>
    </w:p>
    <w:p w14:paraId="63D494B7" w14:textId="2D62B737" w:rsidR="007851B7" w:rsidRDefault="009E3E3E" w:rsidP="009E3E3E">
      <w:pPr>
        <w:jc w:val="both"/>
        <w:rPr>
          <w:rFonts w:ascii="Arial" w:eastAsia="Arial" w:hAnsi="Arial" w:cs="Arial"/>
        </w:rPr>
      </w:pPr>
      <w:r w:rsidRPr="009E3E3E">
        <w:rPr>
          <w:rFonts w:ascii="Arial" w:eastAsia="Arial" w:hAnsi="Arial" w:cs="Arial"/>
        </w:rPr>
        <w:t>En este importante evento que marca el inicio de las fiestas patrias, estuvieron las autoridades de los tres órdenes de gobierno, así como alumnos de la escuela Secundaria Técnica 11 “Moisés Saénz Garza”; escuela Secundaria “Juan de la Barrera” y la escuela primaria “Alfredo V. Bonfil”, sin faltar las y los servidores públicos del Palacio Municipal.</w:t>
      </w:r>
    </w:p>
    <w:p w14:paraId="6D5A157B" w14:textId="77777777" w:rsidR="007851B7" w:rsidRDefault="007851B7">
      <w:pPr>
        <w:jc w:val="both"/>
        <w:rPr>
          <w:rFonts w:ascii="Arial" w:eastAsia="Arial" w:hAnsi="Arial" w:cs="Arial"/>
        </w:rPr>
      </w:pPr>
    </w:p>
    <w:p w14:paraId="33F70A31" w14:textId="77777777" w:rsidR="007851B7" w:rsidRDefault="00367C4F">
      <w:pPr>
        <w:jc w:val="center"/>
        <w:rPr>
          <w:rFonts w:ascii="Arial" w:eastAsia="Arial" w:hAnsi="Arial" w:cs="Arial"/>
          <w:b/>
        </w:rPr>
      </w:pPr>
      <w:r>
        <w:rPr>
          <w:rFonts w:ascii="Arial" w:eastAsia="Arial" w:hAnsi="Arial" w:cs="Arial"/>
          <w:b/>
        </w:rPr>
        <w:t>**********</w:t>
      </w:r>
    </w:p>
    <w:p w14:paraId="274ED30B" w14:textId="77777777" w:rsidR="007851B7" w:rsidRDefault="007851B7">
      <w:pPr>
        <w:rPr>
          <w:rFonts w:ascii="Arial" w:eastAsia="Arial" w:hAnsi="Arial" w:cs="Arial"/>
          <w:b/>
        </w:rPr>
      </w:pPr>
    </w:p>
    <w:sectPr w:rsidR="007851B7">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3C94" w14:textId="77777777" w:rsidR="00367C4F" w:rsidRDefault="00367C4F">
      <w:r>
        <w:separator/>
      </w:r>
    </w:p>
  </w:endnote>
  <w:endnote w:type="continuationSeparator" w:id="0">
    <w:p w14:paraId="2439BE7A" w14:textId="77777777" w:rsidR="00367C4F" w:rsidRDefault="0036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6117" w14:textId="77777777" w:rsidR="007851B7" w:rsidRDefault="00367C4F">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4E8751B3" wp14:editId="38561320">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0D4A" w14:textId="77777777" w:rsidR="00367C4F" w:rsidRDefault="00367C4F">
      <w:r>
        <w:separator/>
      </w:r>
    </w:p>
  </w:footnote>
  <w:footnote w:type="continuationSeparator" w:id="0">
    <w:p w14:paraId="35D8FC2F" w14:textId="77777777" w:rsidR="00367C4F" w:rsidRDefault="0036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A7F3" w14:textId="77777777" w:rsidR="007851B7" w:rsidRDefault="00367C4F">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0F90F861" wp14:editId="47955EE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p>
  <w:p w14:paraId="7AA1FD0D" w14:textId="77777777" w:rsidR="007851B7" w:rsidRDefault="00367C4F">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59264" behindDoc="1" locked="0" layoutInCell="1" hidden="0" allowOverlap="1" wp14:anchorId="4866B090" wp14:editId="26906CB1">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0DA676C1" wp14:editId="46268349">
              <wp:simplePos x="0" y="0"/>
              <wp:positionH relativeFrom="column">
                <wp:posOffset>4038600</wp:posOffset>
              </wp:positionH>
              <wp:positionV relativeFrom="paragraph">
                <wp:posOffset>-279399</wp:posOffset>
              </wp:positionV>
              <wp:extent cx="2367280" cy="342257"/>
              <wp:effectExtent l="0" t="0" r="0" b="0"/>
              <wp:wrapNone/>
              <wp:docPr id="2126784213" name=""/>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92876F5" w14:textId="53276EF8" w:rsidR="007851B7" w:rsidRDefault="00367C4F">
                          <w:pPr>
                            <w:textDirection w:val="btLr"/>
                          </w:pPr>
                          <w:r>
                            <w:rPr>
                              <w:rFonts w:cs="Calibri"/>
                              <w:b/>
                              <w:color w:val="000000"/>
                            </w:rPr>
                            <w:t>Comunicado de prensa: 297</w:t>
                          </w:r>
                          <w:r w:rsidR="009E3E3E">
                            <w:rPr>
                              <w:rFonts w:cs="Calibri"/>
                              <w:b/>
                              <w:color w:val="000000"/>
                            </w:rPr>
                            <w:t>7</w:t>
                          </w:r>
                        </w:p>
                      </w:txbxContent>
                    </wps:txbx>
                    <wps:bodyPr spcFirstLastPara="1" wrap="square" lIns="91425" tIns="45700" rIns="91425" bIns="45700" anchor="ctr" anchorCtr="0">
                      <a:noAutofit/>
                    </wps:bodyPr>
                  </wps:wsp>
                </a:graphicData>
              </a:graphic>
            </wp:anchor>
          </w:drawing>
        </mc:Choice>
        <mc:Fallback>
          <w:pict>
            <v:rect w14:anchorId="0DA676C1" id="_x0000_s1026" style="position:absolute;margin-left:318pt;margin-top:-22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592876F5" w14:textId="53276EF8" w:rsidR="007851B7" w:rsidRDefault="00367C4F">
                    <w:pPr>
                      <w:textDirection w:val="btLr"/>
                    </w:pPr>
                    <w:r>
                      <w:rPr>
                        <w:rFonts w:cs="Calibri"/>
                        <w:b/>
                        <w:color w:val="000000"/>
                      </w:rPr>
                      <w:t>Comunicado de prensa: 297</w:t>
                    </w:r>
                    <w:r w:rsidR="009E3E3E">
                      <w:rPr>
                        <w:rFonts w:cs="Calibri"/>
                        <w:b/>
                        <w:color w:val="000000"/>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F4D40"/>
    <w:multiLevelType w:val="multilevel"/>
    <w:tmpl w:val="93A0D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488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B7"/>
    <w:rsid w:val="00367C4F"/>
    <w:rsid w:val="007851B7"/>
    <w:rsid w:val="009131E1"/>
    <w:rsid w:val="009E3E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7856"/>
  <w15:docId w15:val="{D2B59A7F-7757-413D-A628-0FDD4DFC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2024-07-06T22:11:00Z</dcterms:created>
  <dcterms:modified xsi:type="dcterms:W3CDTF">2024-09-02T15:19:00Z</dcterms:modified>
</cp:coreProperties>
</file>